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35417" w14:textId="3D564DE3" w:rsidR="004B225C" w:rsidRPr="00D50E1A" w:rsidRDefault="004B225C" w:rsidP="004B225C">
      <w:pPr>
        <w:spacing w:line="360" w:lineRule="auto"/>
        <w:jc w:val="center"/>
        <w:rPr>
          <w:lang w:val="it-IT"/>
        </w:rPr>
      </w:pPr>
      <w:r w:rsidRPr="00D50E1A">
        <w:rPr>
          <w:noProof/>
          <w:lang w:val="it-IT"/>
        </w:rPr>
        <w:drawing>
          <wp:inline distT="0" distB="0" distL="0" distR="0" wp14:anchorId="2F420C77" wp14:editId="13E4FCE9">
            <wp:extent cx="819150" cy="931831"/>
            <wp:effectExtent l="0" t="0" r="0" b="1905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433" cy="94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DB8AB" w14:textId="77777777" w:rsidR="004B225C" w:rsidRPr="00D50E1A" w:rsidRDefault="004B225C" w:rsidP="004B225C">
      <w:pPr>
        <w:spacing w:line="360" w:lineRule="auto"/>
        <w:jc w:val="center"/>
        <w:rPr>
          <w:b/>
          <w:bCs/>
          <w:lang w:val="it-IT"/>
        </w:rPr>
      </w:pPr>
      <w:r w:rsidRPr="00D50E1A">
        <w:rPr>
          <w:b/>
          <w:bCs/>
          <w:lang w:val="it-IT"/>
        </w:rPr>
        <w:t>TRIBUNALE DI BELLUNO</w:t>
      </w:r>
    </w:p>
    <w:p w14:paraId="25224872" w14:textId="77777777" w:rsidR="004B225C" w:rsidRDefault="004B225C" w:rsidP="004B225C">
      <w:pPr>
        <w:spacing w:line="360" w:lineRule="auto"/>
        <w:jc w:val="center"/>
        <w:rPr>
          <w:i/>
          <w:iCs/>
          <w:lang w:val="it-IT"/>
        </w:rPr>
      </w:pPr>
      <w:r w:rsidRPr="00D50E1A">
        <w:rPr>
          <w:i/>
          <w:iCs/>
          <w:lang w:val="it-IT"/>
        </w:rPr>
        <w:t>Ufficio Esecuzioni Immobiliari</w:t>
      </w:r>
    </w:p>
    <w:p w14:paraId="73C11AC1" w14:textId="52C73BA7" w:rsidR="00213F0A" w:rsidRDefault="00213F0A" w:rsidP="004B225C">
      <w:pPr>
        <w:spacing w:line="360" w:lineRule="auto"/>
        <w:rPr>
          <w:lang w:val="it-IT"/>
        </w:rPr>
      </w:pPr>
    </w:p>
    <w:p w14:paraId="40485AAC" w14:textId="61F1A3A9" w:rsidR="004B225C" w:rsidRPr="004B225C" w:rsidRDefault="004B225C" w:rsidP="004B225C">
      <w:pPr>
        <w:spacing w:line="360" w:lineRule="auto"/>
        <w:jc w:val="center"/>
        <w:rPr>
          <w:b/>
          <w:bCs/>
          <w:lang w:val="it-IT"/>
        </w:rPr>
      </w:pPr>
      <w:r w:rsidRPr="004B225C">
        <w:rPr>
          <w:b/>
          <w:bCs/>
          <w:lang w:val="it-IT"/>
        </w:rPr>
        <w:t xml:space="preserve">CHECK-LIST DEL </w:t>
      </w:r>
      <w:r w:rsidR="005D30D6">
        <w:rPr>
          <w:b/>
          <w:bCs/>
          <w:lang w:val="it-IT"/>
        </w:rPr>
        <w:t>CUSTODE/</w:t>
      </w:r>
      <w:r w:rsidRPr="004B225C">
        <w:rPr>
          <w:b/>
          <w:bCs/>
          <w:lang w:val="it-IT"/>
        </w:rPr>
        <w:t xml:space="preserve">PROFESSIONISTA DELEGATO </w:t>
      </w:r>
    </w:p>
    <w:p w14:paraId="0C746026" w14:textId="255D0040" w:rsidR="004B225C" w:rsidRPr="00213F0A" w:rsidRDefault="004B225C" w:rsidP="004B225C">
      <w:pPr>
        <w:spacing w:line="360" w:lineRule="auto"/>
        <w:jc w:val="center"/>
        <w:rPr>
          <w:lang w:val="it-IT"/>
        </w:rPr>
      </w:pPr>
      <w:r w:rsidRPr="004B225C">
        <w:rPr>
          <w:b/>
          <w:bCs/>
          <w:lang w:val="it-IT"/>
        </w:rPr>
        <w:t>PER LA TUTELA DEL CONSUMATORE</w:t>
      </w:r>
    </w:p>
    <w:p w14:paraId="137D8C45" w14:textId="7BDF676C" w:rsidR="005215A1" w:rsidRDefault="005215A1" w:rsidP="005215A1">
      <w:pPr>
        <w:spacing w:line="360" w:lineRule="auto"/>
        <w:jc w:val="center"/>
        <w:rPr>
          <w:lang w:val="it-IT"/>
        </w:rPr>
      </w:pPr>
    </w:p>
    <w:tbl>
      <w:tblPr>
        <w:tblStyle w:val="Grigliatabella"/>
        <w:tblW w:w="8642" w:type="dxa"/>
        <w:tblInd w:w="-289" w:type="dxa"/>
        <w:tblLook w:val="04A0" w:firstRow="1" w:lastRow="0" w:firstColumn="1" w:lastColumn="0" w:noHBand="0" w:noVBand="1"/>
      </w:tblPr>
      <w:tblGrid>
        <w:gridCol w:w="2003"/>
        <w:gridCol w:w="1264"/>
        <w:gridCol w:w="1554"/>
        <w:gridCol w:w="1130"/>
        <w:gridCol w:w="2691"/>
      </w:tblGrid>
      <w:tr w:rsidR="004B225C" w14:paraId="7C14F562" w14:textId="77777777" w:rsidTr="000A34C1">
        <w:tc>
          <w:tcPr>
            <w:tcW w:w="3256" w:type="dxa"/>
            <w:gridSpan w:val="2"/>
          </w:tcPr>
          <w:p w14:paraId="6F26E750" w14:textId="3B35C4AC" w:rsidR="004B225C" w:rsidRDefault="004B225C" w:rsidP="004B22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Numero e anno della procedura</w:t>
            </w:r>
          </w:p>
        </w:tc>
        <w:tc>
          <w:tcPr>
            <w:tcW w:w="5386" w:type="dxa"/>
            <w:gridSpan w:val="3"/>
          </w:tcPr>
          <w:p w14:paraId="4284CF64" w14:textId="77777777" w:rsidR="004B225C" w:rsidRDefault="004B225C" w:rsidP="004B22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</w:p>
        </w:tc>
      </w:tr>
      <w:tr w:rsidR="004B225C" w14:paraId="5D840BA6" w14:textId="77777777" w:rsidTr="000A34C1">
        <w:tc>
          <w:tcPr>
            <w:tcW w:w="3256" w:type="dxa"/>
            <w:gridSpan w:val="2"/>
          </w:tcPr>
          <w:p w14:paraId="4B16AA6F" w14:textId="3E948591" w:rsidR="004B225C" w:rsidRDefault="004B225C" w:rsidP="004B22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Debitore e/o esecutato</w:t>
            </w:r>
          </w:p>
        </w:tc>
        <w:tc>
          <w:tcPr>
            <w:tcW w:w="5386" w:type="dxa"/>
            <w:gridSpan w:val="3"/>
          </w:tcPr>
          <w:p w14:paraId="144B9681" w14:textId="77777777" w:rsidR="004B225C" w:rsidRDefault="004B225C" w:rsidP="004B22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Nome:</w:t>
            </w:r>
          </w:p>
          <w:p w14:paraId="53AE9B2F" w14:textId="76841C27" w:rsidR="004B225C" w:rsidRDefault="004B225C" w:rsidP="004B22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Cognome/Denominazione:</w:t>
            </w:r>
          </w:p>
          <w:p w14:paraId="3F954BA7" w14:textId="5BD7FC5F" w:rsidR="004B225C" w:rsidRDefault="004B225C" w:rsidP="004B22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Qualità di </w:t>
            </w:r>
            <w:r w:rsidR="000A34C1">
              <w:rPr>
                <w:lang w:val="it-IT"/>
              </w:rPr>
              <w:t>C</w:t>
            </w:r>
            <w:r>
              <w:rPr>
                <w:lang w:val="it-IT"/>
              </w:rPr>
              <w:t xml:space="preserve">onsumatore? </w:t>
            </w:r>
            <w:proofErr w:type="gramStart"/>
            <w:r>
              <w:rPr>
                <w:lang w:val="it-IT"/>
              </w:rPr>
              <w:t>SI</w:t>
            </w:r>
            <w:proofErr w:type="gramEnd"/>
            <w:r>
              <w:rPr>
                <w:lang w:val="it-IT"/>
              </w:rPr>
              <w:t xml:space="preserve">                      NO</w:t>
            </w:r>
          </w:p>
        </w:tc>
      </w:tr>
      <w:tr w:rsidR="004B225C" w14:paraId="08866369" w14:textId="77777777" w:rsidTr="000A34C1">
        <w:tc>
          <w:tcPr>
            <w:tcW w:w="3256" w:type="dxa"/>
            <w:gridSpan w:val="2"/>
          </w:tcPr>
          <w:p w14:paraId="2DBFD22C" w14:textId="47204818" w:rsidR="004B225C" w:rsidRDefault="004B225C" w:rsidP="004B22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Creditore procedente</w:t>
            </w:r>
          </w:p>
        </w:tc>
        <w:tc>
          <w:tcPr>
            <w:tcW w:w="5386" w:type="dxa"/>
            <w:gridSpan w:val="3"/>
          </w:tcPr>
          <w:p w14:paraId="49CB89B2" w14:textId="77777777" w:rsidR="004B225C" w:rsidRDefault="004B225C" w:rsidP="004B22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Nome:</w:t>
            </w:r>
          </w:p>
          <w:p w14:paraId="58DD4116" w14:textId="77777777" w:rsidR="004B225C" w:rsidRDefault="004B225C" w:rsidP="004B22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Cognome/Denominazione:</w:t>
            </w:r>
          </w:p>
          <w:p w14:paraId="32EEA6EB" w14:textId="0FF2BB91" w:rsidR="004B225C" w:rsidRDefault="004B225C" w:rsidP="004B22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Qualità di </w:t>
            </w:r>
            <w:r w:rsidR="000A34C1">
              <w:rPr>
                <w:lang w:val="it-IT"/>
              </w:rPr>
              <w:t>P</w:t>
            </w:r>
            <w:r>
              <w:rPr>
                <w:lang w:val="it-IT"/>
              </w:rPr>
              <w:t xml:space="preserve">rofessionista? </w:t>
            </w:r>
            <w:proofErr w:type="gramStart"/>
            <w:r>
              <w:rPr>
                <w:lang w:val="it-IT"/>
              </w:rPr>
              <w:t>SI</w:t>
            </w:r>
            <w:proofErr w:type="gramEnd"/>
            <w:r>
              <w:rPr>
                <w:lang w:val="it-IT"/>
              </w:rPr>
              <w:t xml:space="preserve">                     NO</w:t>
            </w:r>
          </w:p>
        </w:tc>
      </w:tr>
      <w:tr w:rsidR="004B225C" w14:paraId="46A65C69" w14:textId="77777777" w:rsidTr="000A34C1">
        <w:tc>
          <w:tcPr>
            <w:tcW w:w="3256" w:type="dxa"/>
            <w:gridSpan w:val="2"/>
          </w:tcPr>
          <w:p w14:paraId="52BC3958" w14:textId="430A3E47" w:rsidR="004B225C" w:rsidRDefault="004B225C" w:rsidP="004B22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Stato della procedura</w:t>
            </w:r>
          </w:p>
        </w:tc>
        <w:tc>
          <w:tcPr>
            <w:tcW w:w="5386" w:type="dxa"/>
            <w:gridSpan w:val="3"/>
          </w:tcPr>
          <w:p w14:paraId="44499AB3" w14:textId="4516689F" w:rsidR="00BE3D45" w:rsidRDefault="00BE3D45" w:rsidP="004B225C">
            <w:pPr>
              <w:pStyle w:val="Paragrafoelenco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Non è stato ancora nominato il professionista delegato;</w:t>
            </w:r>
          </w:p>
          <w:p w14:paraId="6A99BEE7" w14:textId="1383D9DC" w:rsidR="004B225C" w:rsidRDefault="00BE3D45" w:rsidP="004B225C">
            <w:pPr>
              <w:pStyle w:val="Paragrafoelenco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È</w:t>
            </w:r>
            <w:r w:rsidR="004B225C">
              <w:rPr>
                <w:lang w:val="it-IT"/>
              </w:rPr>
              <w:t xml:space="preserve"> stata disposta la vendita</w:t>
            </w:r>
            <w:r>
              <w:rPr>
                <w:lang w:val="it-IT"/>
              </w:rPr>
              <w:t xml:space="preserve"> (prossima asta fissata al__________);</w:t>
            </w:r>
          </w:p>
          <w:p w14:paraId="06CE920D" w14:textId="77777777" w:rsidR="00BE3D45" w:rsidRDefault="00BE3D45" w:rsidP="004B225C">
            <w:pPr>
              <w:pStyle w:val="Paragrafoelenco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Udienza 569 c.p.c. fissata al________;</w:t>
            </w:r>
          </w:p>
          <w:p w14:paraId="19F0D19E" w14:textId="34908A9B" w:rsidR="00BE3D45" w:rsidRPr="004B225C" w:rsidRDefault="00BE3D45" w:rsidP="004B225C">
            <w:pPr>
              <w:pStyle w:val="Paragrafoelenco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C’è stata aggiudicazione/assegnazione in data ___________</w:t>
            </w:r>
          </w:p>
        </w:tc>
      </w:tr>
      <w:tr w:rsidR="004B225C" w14:paraId="20B4F5AA" w14:textId="77777777" w:rsidTr="000A34C1">
        <w:tc>
          <w:tcPr>
            <w:tcW w:w="3256" w:type="dxa"/>
            <w:gridSpan w:val="2"/>
          </w:tcPr>
          <w:p w14:paraId="06E8E225" w14:textId="5BD3665A" w:rsidR="004B225C" w:rsidRDefault="00BE3D45" w:rsidP="004B22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Titolo esecutivo del creditore procedente</w:t>
            </w:r>
          </w:p>
        </w:tc>
        <w:tc>
          <w:tcPr>
            <w:tcW w:w="5386" w:type="dxa"/>
            <w:gridSpan w:val="3"/>
          </w:tcPr>
          <w:p w14:paraId="2F385F83" w14:textId="77777777" w:rsidR="004B225C" w:rsidRDefault="004B225C" w:rsidP="004B22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</w:p>
        </w:tc>
        <w:bookmarkStart w:id="0" w:name="_GoBack"/>
        <w:bookmarkEnd w:id="0"/>
      </w:tr>
      <w:tr w:rsidR="004B225C" w14:paraId="578B7898" w14:textId="77777777" w:rsidTr="000A34C1">
        <w:tc>
          <w:tcPr>
            <w:tcW w:w="3256" w:type="dxa"/>
            <w:gridSpan w:val="2"/>
          </w:tcPr>
          <w:p w14:paraId="6D48305D" w14:textId="54BF1A75" w:rsidR="004B225C" w:rsidRDefault="00BE3D45" w:rsidP="004B22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Se si tratta di decreto ingiuntivo </w:t>
            </w:r>
          </w:p>
        </w:tc>
        <w:tc>
          <w:tcPr>
            <w:tcW w:w="5386" w:type="dxa"/>
            <w:gridSpan w:val="3"/>
          </w:tcPr>
          <w:p w14:paraId="0B49AC17" w14:textId="5764F28F" w:rsidR="004B225C" w:rsidRDefault="00BE3D45" w:rsidP="004B22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- autorità che lo ha emesso:</w:t>
            </w:r>
          </w:p>
          <w:p w14:paraId="67BF7B09" w14:textId="70041987" w:rsidR="00BE3D45" w:rsidRDefault="00BE3D45" w:rsidP="004B22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- numero e anno del D.I.:</w:t>
            </w:r>
          </w:p>
          <w:p w14:paraId="02116504" w14:textId="1A88AC6C" w:rsidR="007026EE" w:rsidRDefault="00BE3D45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- </w:t>
            </w:r>
            <w:r w:rsidR="007026EE" w:rsidRPr="007026EE">
              <w:rPr>
                <w:lang w:val="it-IT"/>
              </w:rPr>
              <w:t xml:space="preserve">il decreto ingiuntivo indicato al punto che precede risulta emesso in favore di _________________ nei confronti della persona fisica ___________________ odierna parte esecutata e ha ad oggetto un credito che trova origine nel contratto concluso tra _________________ e ____________________ in data______________ avente ad oggetto_________________________; </w:t>
            </w:r>
          </w:p>
          <w:p w14:paraId="084B5D4A" w14:textId="6A9DCE11" w:rsidR="007026EE" w:rsidRDefault="007026EE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- il D.I. è stato dichiarato esecutivo per mancata opposizione?</w:t>
            </w:r>
          </w:p>
          <w:p w14:paraId="42F74635" w14:textId="44BB8321" w:rsidR="000A34C1" w:rsidRDefault="000A34C1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- è presente agli atti dell’esecuzione il contratto fatto valere per il decreto ingiuntivo?</w:t>
            </w:r>
          </w:p>
          <w:p w14:paraId="51392CE8" w14:textId="3AA4D830" w:rsidR="007026EE" w:rsidRPr="007026EE" w:rsidRDefault="007026EE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- (COMPILARE SE VERO) </w:t>
            </w:r>
            <w:r w:rsidRPr="007026EE">
              <w:rPr>
                <w:lang w:val="it-IT"/>
              </w:rPr>
              <w:t>detto decreto potrebbe rientrare nella ipotesi presa in considerazione dalla sentenza n. 9479/2023 emessa dalle Sezioni Unite della Suprema Corte poiché:</w:t>
            </w:r>
          </w:p>
          <w:p w14:paraId="197C9E3E" w14:textId="77777777" w:rsidR="007026EE" w:rsidRPr="007026EE" w:rsidRDefault="007026EE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 w:rsidRPr="007026EE">
              <w:rPr>
                <w:lang w:val="it-IT"/>
              </w:rPr>
              <w:t>1) ha ad oggetto un credito sorto nell’esercizio dell’attività commerciale/industriale/artigianale/ professionale di ___________________________ nei confronti di persona fisica– l’odierna parte esecutata – che potrebbe qualificarsi come consumatore ove lo stesso abbia concluso il contratto sopra indicato per fini estranei alla sua attività commerciale, industriale, artigianale o professionale, circostanza quest’ultima che non emerge dagli atti della procedura;</w:t>
            </w:r>
          </w:p>
          <w:p w14:paraId="05743E6C" w14:textId="7AA22FDD" w:rsidR="00BE3D45" w:rsidRDefault="007026EE" w:rsidP="004B22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 w:rsidRPr="007026EE">
              <w:rPr>
                <w:lang w:val="it-IT"/>
              </w:rPr>
              <w:t>2) non è stato oggetto di opposizione e manca di espressa motivazione sul compiuto esame d’ufficio da parte del giudice che lo ha emesso in ordine all’assenza di clausole abusive nel contratto concluso e posto alla base del ricorso monitorio</w:t>
            </w:r>
            <w:r>
              <w:rPr>
                <w:lang w:val="it-IT"/>
              </w:rPr>
              <w:t>.</w:t>
            </w:r>
          </w:p>
        </w:tc>
      </w:tr>
      <w:tr w:rsidR="007026EE" w14:paraId="2A6AD2DC" w14:textId="77777777" w:rsidTr="000A34C1">
        <w:tc>
          <w:tcPr>
            <w:tcW w:w="8642" w:type="dxa"/>
            <w:gridSpan w:val="5"/>
          </w:tcPr>
          <w:p w14:paraId="5403A201" w14:textId="13A30ECF" w:rsidR="007026EE" w:rsidRPr="007026EE" w:rsidRDefault="007026EE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lang w:val="it-IT"/>
              </w:rPr>
            </w:pPr>
            <w:r w:rsidRPr="007026EE">
              <w:rPr>
                <w:b/>
                <w:bCs/>
                <w:lang w:val="it-IT"/>
              </w:rPr>
              <w:t>Creditori intervenuti</w:t>
            </w:r>
          </w:p>
        </w:tc>
      </w:tr>
      <w:tr w:rsidR="005D30D6" w14:paraId="0580B03B" w14:textId="204A49D2" w:rsidTr="000A34C1">
        <w:tc>
          <w:tcPr>
            <w:tcW w:w="3256" w:type="dxa"/>
            <w:gridSpan w:val="2"/>
          </w:tcPr>
          <w:p w14:paraId="2D5EEAAE" w14:textId="18742549" w:rsidR="005D30D6" w:rsidRPr="007026EE" w:rsidRDefault="005D30D6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i/>
                <w:iCs/>
                <w:lang w:val="it-IT"/>
              </w:rPr>
            </w:pPr>
            <w:r w:rsidRPr="007026EE">
              <w:rPr>
                <w:u w:val="single"/>
                <w:lang w:val="it-IT"/>
              </w:rPr>
              <w:t>Denominazione</w:t>
            </w:r>
          </w:p>
        </w:tc>
        <w:tc>
          <w:tcPr>
            <w:tcW w:w="2693" w:type="dxa"/>
            <w:gridSpan w:val="2"/>
          </w:tcPr>
          <w:p w14:paraId="2D5DE0AA" w14:textId="4A5855BD" w:rsidR="005D30D6" w:rsidRPr="007026EE" w:rsidRDefault="005D30D6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u w:val="single"/>
                <w:lang w:val="it-IT"/>
              </w:rPr>
            </w:pPr>
            <w:r w:rsidRPr="007026EE">
              <w:rPr>
                <w:u w:val="single"/>
                <w:lang w:val="it-IT"/>
              </w:rPr>
              <w:t>Titolo esecutivo</w:t>
            </w:r>
          </w:p>
        </w:tc>
        <w:tc>
          <w:tcPr>
            <w:tcW w:w="2693" w:type="dxa"/>
          </w:tcPr>
          <w:p w14:paraId="5CFEB256" w14:textId="19305EA6" w:rsidR="005D30D6" w:rsidRPr="007026EE" w:rsidRDefault="005D30D6" w:rsidP="005D3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u w:val="single"/>
                <w:lang w:val="it-IT"/>
              </w:rPr>
            </w:pPr>
            <w:r>
              <w:rPr>
                <w:u w:val="single"/>
                <w:lang w:val="it-IT"/>
              </w:rPr>
              <w:t>È titolo interessato dalle S.U.?</w:t>
            </w:r>
          </w:p>
        </w:tc>
      </w:tr>
      <w:tr w:rsidR="005D30D6" w14:paraId="6B133054" w14:textId="5891077E" w:rsidTr="000A34C1">
        <w:tc>
          <w:tcPr>
            <w:tcW w:w="3256" w:type="dxa"/>
            <w:gridSpan w:val="2"/>
          </w:tcPr>
          <w:p w14:paraId="45573DD2" w14:textId="6F305707" w:rsidR="005D30D6" w:rsidRDefault="005D30D6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1)</w:t>
            </w:r>
          </w:p>
        </w:tc>
        <w:tc>
          <w:tcPr>
            <w:tcW w:w="2693" w:type="dxa"/>
            <w:gridSpan w:val="2"/>
          </w:tcPr>
          <w:p w14:paraId="3EEB7C7A" w14:textId="77777777" w:rsidR="005D30D6" w:rsidRPr="007026EE" w:rsidRDefault="005D30D6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i/>
                <w:iCs/>
                <w:lang w:val="it-IT"/>
              </w:rPr>
            </w:pPr>
          </w:p>
        </w:tc>
        <w:tc>
          <w:tcPr>
            <w:tcW w:w="2693" w:type="dxa"/>
          </w:tcPr>
          <w:p w14:paraId="4ED94EB4" w14:textId="77777777" w:rsidR="005D30D6" w:rsidRPr="007026EE" w:rsidRDefault="005D30D6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i/>
                <w:iCs/>
                <w:lang w:val="it-IT"/>
              </w:rPr>
            </w:pPr>
          </w:p>
        </w:tc>
      </w:tr>
      <w:tr w:rsidR="005D30D6" w14:paraId="52B32A45" w14:textId="56AD326A" w:rsidTr="000A34C1">
        <w:tc>
          <w:tcPr>
            <w:tcW w:w="3256" w:type="dxa"/>
            <w:gridSpan w:val="2"/>
          </w:tcPr>
          <w:p w14:paraId="71855742" w14:textId="68CB5845" w:rsidR="005D30D6" w:rsidRDefault="005D30D6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2)</w:t>
            </w:r>
          </w:p>
        </w:tc>
        <w:tc>
          <w:tcPr>
            <w:tcW w:w="2693" w:type="dxa"/>
            <w:gridSpan w:val="2"/>
          </w:tcPr>
          <w:p w14:paraId="23717571" w14:textId="77777777" w:rsidR="005D30D6" w:rsidRPr="007026EE" w:rsidRDefault="005D30D6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i/>
                <w:iCs/>
                <w:lang w:val="it-IT"/>
              </w:rPr>
            </w:pPr>
          </w:p>
        </w:tc>
        <w:tc>
          <w:tcPr>
            <w:tcW w:w="2693" w:type="dxa"/>
          </w:tcPr>
          <w:p w14:paraId="4D73F495" w14:textId="77777777" w:rsidR="005D30D6" w:rsidRPr="007026EE" w:rsidRDefault="005D30D6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i/>
                <w:iCs/>
                <w:lang w:val="it-IT"/>
              </w:rPr>
            </w:pPr>
          </w:p>
        </w:tc>
      </w:tr>
      <w:tr w:rsidR="005D30D6" w14:paraId="26A9DCBE" w14:textId="027BA385" w:rsidTr="000A34C1">
        <w:tc>
          <w:tcPr>
            <w:tcW w:w="3256" w:type="dxa"/>
            <w:gridSpan w:val="2"/>
          </w:tcPr>
          <w:p w14:paraId="3F7F8A25" w14:textId="772A921C" w:rsidR="005D30D6" w:rsidRDefault="005D30D6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3)</w:t>
            </w:r>
          </w:p>
        </w:tc>
        <w:tc>
          <w:tcPr>
            <w:tcW w:w="2693" w:type="dxa"/>
            <w:gridSpan w:val="2"/>
          </w:tcPr>
          <w:p w14:paraId="1AE38D21" w14:textId="77777777" w:rsidR="005D30D6" w:rsidRPr="007026EE" w:rsidRDefault="005D30D6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i/>
                <w:iCs/>
                <w:lang w:val="it-IT"/>
              </w:rPr>
            </w:pPr>
          </w:p>
        </w:tc>
        <w:tc>
          <w:tcPr>
            <w:tcW w:w="2693" w:type="dxa"/>
          </w:tcPr>
          <w:p w14:paraId="5C3CC47C" w14:textId="77777777" w:rsidR="005D30D6" w:rsidRPr="007026EE" w:rsidRDefault="005D30D6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i/>
                <w:iCs/>
                <w:lang w:val="it-IT"/>
              </w:rPr>
            </w:pPr>
          </w:p>
        </w:tc>
      </w:tr>
      <w:tr w:rsidR="005D30D6" w14:paraId="769A8B9E" w14:textId="2623178B" w:rsidTr="000A34C1">
        <w:tc>
          <w:tcPr>
            <w:tcW w:w="3256" w:type="dxa"/>
            <w:gridSpan w:val="2"/>
          </w:tcPr>
          <w:p w14:paraId="1837A04B" w14:textId="46ABFB43" w:rsidR="005D30D6" w:rsidRDefault="005D30D6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…</w:t>
            </w:r>
          </w:p>
        </w:tc>
        <w:tc>
          <w:tcPr>
            <w:tcW w:w="2693" w:type="dxa"/>
            <w:gridSpan w:val="2"/>
          </w:tcPr>
          <w:p w14:paraId="290D1991" w14:textId="77777777" w:rsidR="005D30D6" w:rsidRPr="007026EE" w:rsidRDefault="005D30D6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i/>
                <w:iCs/>
                <w:lang w:val="it-IT"/>
              </w:rPr>
            </w:pPr>
          </w:p>
        </w:tc>
        <w:tc>
          <w:tcPr>
            <w:tcW w:w="2693" w:type="dxa"/>
          </w:tcPr>
          <w:p w14:paraId="2B4B007F" w14:textId="77777777" w:rsidR="005D30D6" w:rsidRPr="007026EE" w:rsidRDefault="005D30D6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i/>
                <w:iCs/>
                <w:lang w:val="it-IT"/>
              </w:rPr>
            </w:pPr>
          </w:p>
        </w:tc>
      </w:tr>
      <w:tr w:rsidR="005D30D6" w14:paraId="2EBCAF8F" w14:textId="4A46548E" w:rsidTr="000A34C1">
        <w:tc>
          <w:tcPr>
            <w:tcW w:w="3256" w:type="dxa"/>
            <w:gridSpan w:val="2"/>
          </w:tcPr>
          <w:p w14:paraId="06B13459" w14:textId="3990E370" w:rsidR="005D30D6" w:rsidRDefault="005D30D6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…</w:t>
            </w:r>
          </w:p>
        </w:tc>
        <w:tc>
          <w:tcPr>
            <w:tcW w:w="2693" w:type="dxa"/>
            <w:gridSpan w:val="2"/>
          </w:tcPr>
          <w:p w14:paraId="5731DB73" w14:textId="77777777" w:rsidR="005D30D6" w:rsidRPr="007026EE" w:rsidRDefault="005D30D6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i/>
                <w:iCs/>
                <w:lang w:val="it-IT"/>
              </w:rPr>
            </w:pPr>
          </w:p>
        </w:tc>
        <w:tc>
          <w:tcPr>
            <w:tcW w:w="2693" w:type="dxa"/>
          </w:tcPr>
          <w:p w14:paraId="0726A69F" w14:textId="77777777" w:rsidR="005D30D6" w:rsidRPr="007026EE" w:rsidRDefault="005D30D6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i/>
                <w:iCs/>
                <w:lang w:val="it-IT"/>
              </w:rPr>
            </w:pPr>
          </w:p>
        </w:tc>
      </w:tr>
      <w:tr w:rsidR="007026EE" w14:paraId="53E6AB03" w14:textId="77777777" w:rsidTr="000A34C1">
        <w:tc>
          <w:tcPr>
            <w:tcW w:w="8642" w:type="dxa"/>
            <w:gridSpan w:val="5"/>
          </w:tcPr>
          <w:p w14:paraId="3D111886" w14:textId="484B4C80" w:rsidR="007026EE" w:rsidRDefault="007026EE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N.B. </w:t>
            </w:r>
            <w:r>
              <w:rPr>
                <w:i/>
                <w:iCs/>
                <w:lang w:val="it-IT"/>
              </w:rPr>
              <w:t xml:space="preserve">Se il titolo esecutivo del creditore intervenuto è sempre un decreto ingiuntivo, replicare le indicazioni sopra riportate per il titolo del creditore procedente. </w:t>
            </w:r>
          </w:p>
        </w:tc>
      </w:tr>
      <w:tr w:rsidR="005D30D6" w14:paraId="17ACC007" w14:textId="1FFA7CE1" w:rsidTr="000A34C1">
        <w:tc>
          <w:tcPr>
            <w:tcW w:w="1982" w:type="dxa"/>
          </w:tcPr>
          <w:p w14:paraId="599A8352" w14:textId="436309F4" w:rsidR="005D30D6" w:rsidRDefault="005D30D6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 w:rsidRPr="000A34C1">
              <w:rPr>
                <w:b/>
                <w:bCs/>
                <w:lang w:val="it-IT"/>
              </w:rPr>
              <w:t>CONCLUSIONI</w:t>
            </w:r>
            <w:r>
              <w:rPr>
                <w:lang w:val="it-IT"/>
              </w:rPr>
              <w:t xml:space="preserve">: </w:t>
            </w:r>
          </w:p>
        </w:tc>
        <w:tc>
          <w:tcPr>
            <w:tcW w:w="6660" w:type="dxa"/>
            <w:gridSpan w:val="4"/>
          </w:tcPr>
          <w:p w14:paraId="67957A82" w14:textId="4FFD4538" w:rsidR="005D30D6" w:rsidRDefault="005D30D6" w:rsidP="005D30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Ricorrono i presupposti per dare l’avviso al debitore sulla possibilità di </w:t>
            </w:r>
            <w:r w:rsidR="000A34C1">
              <w:rPr>
                <w:lang w:val="it-IT"/>
              </w:rPr>
              <w:t>proporre opposizione tardiva avverso il decreto ingiuntivo non opposto:</w:t>
            </w:r>
          </w:p>
        </w:tc>
      </w:tr>
      <w:tr w:rsidR="005D30D6" w14:paraId="04A68F25" w14:textId="333A7481" w:rsidTr="000A34C1">
        <w:tc>
          <w:tcPr>
            <w:tcW w:w="1982" w:type="dxa"/>
            <w:vMerge w:val="restart"/>
          </w:tcPr>
          <w:p w14:paraId="62EBA1AF" w14:textId="77777777" w:rsidR="005D30D6" w:rsidRDefault="005D30D6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2833" w:type="dxa"/>
            <w:gridSpan w:val="2"/>
          </w:tcPr>
          <w:p w14:paraId="16FF1D82" w14:textId="30B70DBD" w:rsidR="005D30D6" w:rsidRDefault="000A34C1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Sì</w:t>
            </w:r>
          </w:p>
        </w:tc>
        <w:tc>
          <w:tcPr>
            <w:tcW w:w="3827" w:type="dxa"/>
            <w:gridSpan w:val="2"/>
          </w:tcPr>
          <w:p w14:paraId="6494363A" w14:textId="2B9080F3" w:rsidR="005D30D6" w:rsidRDefault="000A34C1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No</w:t>
            </w:r>
          </w:p>
        </w:tc>
      </w:tr>
      <w:tr w:rsidR="000A34C1" w14:paraId="64CF9696" w14:textId="77777777" w:rsidTr="000A34C1">
        <w:tc>
          <w:tcPr>
            <w:tcW w:w="1982" w:type="dxa"/>
            <w:vMerge/>
          </w:tcPr>
          <w:p w14:paraId="3ADC89EB" w14:textId="77777777" w:rsidR="000A34C1" w:rsidRDefault="000A34C1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6660" w:type="dxa"/>
            <w:gridSpan w:val="4"/>
          </w:tcPr>
          <w:p w14:paraId="5EAB1849" w14:textId="34E22463" w:rsidR="000A34C1" w:rsidRDefault="000A34C1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Ricorrono i presupposti per astenersi dal procedere alla vendita o all’assegnazione del bene o del credito:  </w:t>
            </w:r>
          </w:p>
        </w:tc>
      </w:tr>
      <w:tr w:rsidR="005D30D6" w14:paraId="22C7EB94" w14:textId="59F56532" w:rsidTr="000A34C1">
        <w:tc>
          <w:tcPr>
            <w:tcW w:w="1982" w:type="dxa"/>
            <w:vMerge/>
          </w:tcPr>
          <w:p w14:paraId="1004CA0C" w14:textId="77777777" w:rsidR="005D30D6" w:rsidRDefault="005D30D6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2833" w:type="dxa"/>
            <w:gridSpan w:val="2"/>
          </w:tcPr>
          <w:p w14:paraId="35B55BAC" w14:textId="63E103D4" w:rsidR="005D30D6" w:rsidRDefault="000A34C1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Sì</w:t>
            </w:r>
          </w:p>
        </w:tc>
        <w:tc>
          <w:tcPr>
            <w:tcW w:w="3827" w:type="dxa"/>
            <w:gridSpan w:val="2"/>
          </w:tcPr>
          <w:p w14:paraId="36382122" w14:textId="64AD6237" w:rsidR="005D30D6" w:rsidRDefault="000A34C1" w:rsidP="007026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No</w:t>
            </w:r>
          </w:p>
        </w:tc>
      </w:tr>
    </w:tbl>
    <w:p w14:paraId="448F81B6" w14:textId="4E19E883" w:rsidR="004B225C" w:rsidRDefault="004B225C" w:rsidP="004B225C">
      <w:pPr>
        <w:spacing w:line="360" w:lineRule="auto"/>
        <w:jc w:val="both"/>
        <w:rPr>
          <w:lang w:val="it-IT"/>
        </w:rPr>
      </w:pPr>
    </w:p>
    <w:p w14:paraId="52F9C84C" w14:textId="7E4E96DE" w:rsidR="005D30D6" w:rsidRDefault="005D30D6" w:rsidP="004B225C">
      <w:pPr>
        <w:spacing w:line="360" w:lineRule="auto"/>
        <w:jc w:val="both"/>
        <w:rPr>
          <w:lang w:val="it-IT"/>
        </w:rPr>
      </w:pPr>
      <w:r>
        <w:rPr>
          <w:lang w:val="it-IT"/>
        </w:rPr>
        <w:t>Belluno, _________________</w:t>
      </w:r>
    </w:p>
    <w:p w14:paraId="27FEB571" w14:textId="71836E04" w:rsidR="005D30D6" w:rsidRDefault="005D30D6" w:rsidP="004B225C">
      <w:pPr>
        <w:spacing w:line="360" w:lineRule="auto"/>
        <w:jc w:val="both"/>
        <w:rPr>
          <w:lang w:val="it-IT"/>
        </w:rPr>
      </w:pPr>
    </w:p>
    <w:p w14:paraId="5A20719C" w14:textId="57C44DCF" w:rsidR="005D30D6" w:rsidRPr="00D50E1A" w:rsidRDefault="005D30D6" w:rsidP="005D30D6">
      <w:pPr>
        <w:spacing w:line="360" w:lineRule="auto"/>
        <w:ind w:left="4536"/>
        <w:jc w:val="center"/>
        <w:rPr>
          <w:lang w:val="it-IT"/>
        </w:rPr>
      </w:pPr>
      <w:r>
        <w:rPr>
          <w:lang w:val="it-IT"/>
        </w:rPr>
        <w:t>Firma</w:t>
      </w:r>
    </w:p>
    <w:sectPr w:rsidR="005D30D6" w:rsidRPr="00D50E1A" w:rsidSect="001808E1">
      <w:headerReference w:type="default" r:id="rId9"/>
      <w:footerReference w:type="default" r:id="rId10"/>
      <w:pgSz w:w="11906" w:h="16838"/>
      <w:pgMar w:top="1702" w:right="1700" w:bottom="1134" w:left="170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BF018" w14:textId="77777777" w:rsidR="00BE2F60" w:rsidRDefault="00C56775">
      <w:r>
        <w:separator/>
      </w:r>
    </w:p>
  </w:endnote>
  <w:endnote w:type="continuationSeparator" w:id="0">
    <w:p w14:paraId="03241758" w14:textId="77777777" w:rsidR="00BE2F60" w:rsidRDefault="00C5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71EFE" w14:textId="77777777" w:rsidR="00AA76AC" w:rsidRDefault="001808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20B06" w14:textId="77777777" w:rsidR="00BE2F60" w:rsidRDefault="00C56775">
      <w:r>
        <w:separator/>
      </w:r>
    </w:p>
  </w:footnote>
  <w:footnote w:type="continuationSeparator" w:id="0">
    <w:p w14:paraId="26852E00" w14:textId="77777777" w:rsidR="00BE2F60" w:rsidRDefault="00C56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47A0A" w14:textId="77777777" w:rsidR="00AA76AC" w:rsidRDefault="001808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601F5"/>
    <w:multiLevelType w:val="hybridMultilevel"/>
    <w:tmpl w:val="25766A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30405"/>
    <w:multiLevelType w:val="hybridMultilevel"/>
    <w:tmpl w:val="E188BF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C333E"/>
    <w:multiLevelType w:val="hybridMultilevel"/>
    <w:tmpl w:val="09E8591C"/>
    <w:lvl w:ilvl="0" w:tplc="6EE247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4E"/>
    <w:rsid w:val="00010442"/>
    <w:rsid w:val="000A34C1"/>
    <w:rsid w:val="0010359B"/>
    <w:rsid w:val="001808E1"/>
    <w:rsid w:val="001839AA"/>
    <w:rsid w:val="00194F06"/>
    <w:rsid w:val="001A44B2"/>
    <w:rsid w:val="001B0200"/>
    <w:rsid w:val="001D4FD1"/>
    <w:rsid w:val="00213F0A"/>
    <w:rsid w:val="00233EF9"/>
    <w:rsid w:val="002615A7"/>
    <w:rsid w:val="002A4985"/>
    <w:rsid w:val="00326437"/>
    <w:rsid w:val="003924C9"/>
    <w:rsid w:val="003A1365"/>
    <w:rsid w:val="003E4A9B"/>
    <w:rsid w:val="00433C88"/>
    <w:rsid w:val="00442642"/>
    <w:rsid w:val="004B225C"/>
    <w:rsid w:val="00504BE0"/>
    <w:rsid w:val="005215A1"/>
    <w:rsid w:val="005622C9"/>
    <w:rsid w:val="005D30D6"/>
    <w:rsid w:val="005F491C"/>
    <w:rsid w:val="006064C4"/>
    <w:rsid w:val="0067353E"/>
    <w:rsid w:val="006A6C59"/>
    <w:rsid w:val="006C6624"/>
    <w:rsid w:val="007026EE"/>
    <w:rsid w:val="00742087"/>
    <w:rsid w:val="007A094E"/>
    <w:rsid w:val="008D2F21"/>
    <w:rsid w:val="009A768F"/>
    <w:rsid w:val="00AA277B"/>
    <w:rsid w:val="00B02F6C"/>
    <w:rsid w:val="00B77AFC"/>
    <w:rsid w:val="00B93478"/>
    <w:rsid w:val="00BA4B63"/>
    <w:rsid w:val="00BE2F60"/>
    <w:rsid w:val="00BE3D45"/>
    <w:rsid w:val="00C56775"/>
    <w:rsid w:val="00CD363F"/>
    <w:rsid w:val="00CE31F1"/>
    <w:rsid w:val="00D312F5"/>
    <w:rsid w:val="00D50E1A"/>
    <w:rsid w:val="00DA69FA"/>
    <w:rsid w:val="00E4769B"/>
    <w:rsid w:val="00E50360"/>
    <w:rsid w:val="00E62AEB"/>
    <w:rsid w:val="00ED6A14"/>
    <w:rsid w:val="00EE3A9A"/>
    <w:rsid w:val="00F6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25FD"/>
  <w15:chartTrackingRefBased/>
  <w15:docId w15:val="{937975A0-24FD-40EB-B8E7-AB77395A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A09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7A094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eastAsia="Times New Roman"/>
      <w:color w:val="000000"/>
      <w:kern w:val="2"/>
      <w:bdr w:val="none" w:sz="0" w:space="0" w:color="auto"/>
      <w:lang w:val="it-IT" w:eastAsia="hi-IN" w:bidi="hi-IN"/>
    </w:rPr>
  </w:style>
  <w:style w:type="paragraph" w:styleId="Paragrafoelenco">
    <w:name w:val="List Paragraph"/>
    <w:basedOn w:val="Normale"/>
    <w:uiPriority w:val="34"/>
    <w:qFormat/>
    <w:rsid w:val="005215A1"/>
    <w:pPr>
      <w:ind w:left="720"/>
      <w:contextualSpacing/>
    </w:pPr>
  </w:style>
  <w:style w:type="table" w:styleId="Grigliatabella">
    <w:name w:val="Table Grid"/>
    <w:basedOn w:val="Tabellanormale"/>
    <w:uiPriority w:val="39"/>
    <w:rsid w:val="004B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A03B0-6845-4F4A-B36E-3293757C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Gersa Gerbi</dc:creator>
  <cp:keywords/>
  <dc:description/>
  <cp:lastModifiedBy>Gersa Gerbi</cp:lastModifiedBy>
  <cp:revision>2</cp:revision>
  <cp:lastPrinted>2023-06-19T10:44:00Z</cp:lastPrinted>
  <dcterms:created xsi:type="dcterms:W3CDTF">2023-06-19T10:53:00Z</dcterms:created>
  <dcterms:modified xsi:type="dcterms:W3CDTF">2023-06-19T10:53:00Z</dcterms:modified>
</cp:coreProperties>
</file>